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178D8E1" w:rsidR="00EE3697" w:rsidRPr="009962EE" w:rsidRDefault="00F729DA" w:rsidP="009962EE">
            <w:pPr>
              <w:jc w:val="center"/>
              <w:rPr>
                <w:b/>
                <w:bCs/>
                <w:kern w:val="2"/>
                <w:sz w:val="22"/>
                <w:szCs w:val="22"/>
              </w:rPr>
            </w:pPr>
            <w:r w:rsidRPr="00F729DA">
              <w:rPr>
                <w:b/>
                <w:bCs/>
                <w:sz w:val="22"/>
                <w:szCs w:val="22"/>
              </w:rPr>
              <w:t xml:space="preserve">Pagalbinės priemonės ir reagentai audinių banko veiklai </w:t>
            </w:r>
            <w:r w:rsidR="004D6243">
              <w:rPr>
                <w:b/>
                <w:bCs/>
                <w:kern w:val="2"/>
                <w:sz w:val="22"/>
                <w:szCs w:val="22"/>
              </w:rPr>
              <w:t>(</w:t>
            </w:r>
            <w:r w:rsidR="00751048">
              <w:rPr>
                <w:b/>
                <w:bCs/>
                <w:kern w:val="2"/>
                <w:sz w:val="22"/>
                <w:szCs w:val="22"/>
              </w:rPr>
              <w:t>1</w:t>
            </w:r>
            <w:r>
              <w:rPr>
                <w:b/>
                <w:bCs/>
                <w:kern w:val="2"/>
                <w:sz w:val="22"/>
                <w:szCs w:val="22"/>
              </w:rPr>
              <w:t>2138</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E3CDB" w:rsidRDefault="00E96FDC" w:rsidP="00EE3697">
            <w:pPr>
              <w:rPr>
                <w:color w:val="4472C4"/>
                <w:kern w:val="2"/>
                <w:sz w:val="22"/>
                <w:szCs w:val="22"/>
              </w:rPr>
            </w:pPr>
            <w:r w:rsidRPr="00BE3CDB">
              <w:rPr>
                <w:color w:val="C00000"/>
                <w:sz w:val="22"/>
                <w:szCs w:val="22"/>
              </w:rPr>
              <w:t>[įrašyti]</w:t>
            </w:r>
            <w:r w:rsidRPr="00BE3CDB">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04D402E8"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C00326">
              <w:rPr>
                <w:kern w:val="2"/>
                <w:sz w:val="22"/>
                <w:szCs w:val="22"/>
              </w:rPr>
              <w:t>p</w:t>
            </w:r>
            <w:r w:rsidR="00C00326" w:rsidRPr="00C00326">
              <w:rPr>
                <w:kern w:val="2"/>
                <w:sz w:val="22"/>
                <w:szCs w:val="22"/>
              </w:rPr>
              <w:t>agalbinės priemon</w:t>
            </w:r>
            <w:r w:rsidR="00C00326">
              <w:rPr>
                <w:kern w:val="2"/>
                <w:sz w:val="22"/>
                <w:szCs w:val="22"/>
              </w:rPr>
              <w:t>e</w:t>
            </w:r>
            <w:r w:rsidR="00C00326" w:rsidRPr="00C00326">
              <w:rPr>
                <w:kern w:val="2"/>
                <w:sz w:val="22"/>
                <w:szCs w:val="22"/>
              </w:rPr>
              <w:t>s ir</w:t>
            </w:r>
            <w:r w:rsidR="00C00326">
              <w:rPr>
                <w:kern w:val="2"/>
                <w:sz w:val="22"/>
                <w:szCs w:val="22"/>
              </w:rPr>
              <w:t>/ar</w:t>
            </w:r>
            <w:r w:rsidR="00C00326" w:rsidRPr="00C00326">
              <w:rPr>
                <w:kern w:val="2"/>
                <w:sz w:val="22"/>
                <w:szCs w:val="22"/>
              </w:rPr>
              <w:t xml:space="preserve"> reagent</w:t>
            </w:r>
            <w:r w:rsidR="00C00326">
              <w:rPr>
                <w:kern w:val="2"/>
                <w:sz w:val="22"/>
                <w:szCs w:val="22"/>
              </w:rPr>
              <w:t>us</w:t>
            </w:r>
            <w:r w:rsidR="00C00326" w:rsidRPr="00C00326">
              <w:rPr>
                <w:kern w:val="2"/>
                <w:sz w:val="22"/>
                <w:szCs w:val="22"/>
              </w:rPr>
              <w:t xml:space="preserve"> audinių banko veiklai </w:t>
            </w:r>
            <w:r w:rsidR="00FD1306" w:rsidRPr="009962EE">
              <w:rPr>
                <w:kern w:val="2"/>
                <w:sz w:val="22"/>
                <w:szCs w:val="22"/>
              </w:rPr>
              <w:t xml:space="preserve">(toliau – Prekės) </w:t>
            </w:r>
          </w:p>
          <w:p w14:paraId="2DEAE91C" w14:textId="77777777" w:rsidR="00125CC3" w:rsidRPr="009962EE" w:rsidRDefault="00125CC3" w:rsidP="00125CC3">
            <w:pPr>
              <w:rPr>
                <w:kern w:val="2"/>
                <w:sz w:val="22"/>
                <w:szCs w:val="22"/>
              </w:rPr>
            </w:pPr>
          </w:p>
          <w:p w14:paraId="5AC9C53A" w14:textId="43221AA6" w:rsidR="001747B8" w:rsidRPr="009962EE" w:rsidRDefault="00125CC3" w:rsidP="00970E9A">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C00326">
              <w:rPr>
                <w:kern w:val="2"/>
                <w:sz w:val="22"/>
                <w:szCs w:val="22"/>
              </w:rPr>
              <w:t>.</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3DAB02DE" w:rsidR="00EE3697" w:rsidRPr="00624BE1" w:rsidRDefault="00C00326" w:rsidP="000C0D01">
            <w:pPr>
              <w:jc w:val="both"/>
              <w:rPr>
                <w:kern w:val="2"/>
                <w:sz w:val="22"/>
                <w:szCs w:val="22"/>
              </w:rPr>
            </w:pPr>
            <w:r w:rsidRPr="00C00326">
              <w:rPr>
                <w:color w:val="000000"/>
                <w:sz w:val="22"/>
                <w:szCs w:val="22"/>
              </w:rPr>
              <w:t>Pagalbinės priemonės ir reagentai audinių banko veiklai (12138)</w:t>
            </w:r>
            <w:r w:rsidR="0000369F">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 xml:space="preserve">3.3. Informacija apie Europos Sąjungos lėšomis </w:t>
            </w:r>
            <w:r w:rsidRPr="00624BE1">
              <w:rPr>
                <w:b/>
                <w:bCs/>
                <w:kern w:val="2"/>
                <w:sz w:val="22"/>
                <w:szCs w:val="22"/>
              </w:rPr>
              <w:lastRenderedPageBreak/>
              <w:t>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lastRenderedPageBreak/>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7DC53D0F" w:rsidR="00886A51" w:rsidRPr="00C00326"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nuo užsakymo pateikimo dienos adres</w:t>
            </w:r>
            <w:r w:rsidR="00B356B9">
              <w:rPr>
                <w:kern w:val="2"/>
                <w:sz w:val="22"/>
                <w:szCs w:val="22"/>
              </w:rPr>
              <w:t>u</w:t>
            </w:r>
            <w:r w:rsidRPr="00F60AE3">
              <w:rPr>
                <w:kern w:val="2"/>
                <w:sz w:val="22"/>
                <w:szCs w:val="22"/>
              </w:rPr>
              <w:t xml:space="preserve">: </w:t>
            </w:r>
            <w:r w:rsidR="00BE3CDB" w:rsidRPr="00BE3CDB">
              <w:rPr>
                <w:kern w:val="2"/>
                <w:sz w:val="22"/>
                <w:szCs w:val="22"/>
              </w:rPr>
              <w:t>VšĮ Vilniaus universiteto ligoninė Santaros klinikos, Santariškių g. 2, LT-08406 Vilnius</w:t>
            </w:r>
            <w:r w:rsidR="00B356B9">
              <w:rPr>
                <w:kern w:val="2"/>
                <w:sz w:val="22"/>
                <w:szCs w:val="22"/>
              </w:rPr>
              <w:t>.</w:t>
            </w:r>
            <w:r w:rsidR="00BE3CDB" w:rsidRPr="00BE3CDB">
              <w:rPr>
                <w:kern w:val="2"/>
                <w:sz w:val="22"/>
                <w:szCs w:val="22"/>
              </w:rPr>
              <w:tab/>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12C4753E"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455D362" w14:textId="491F607F" w:rsidR="000C0D01" w:rsidRPr="000C0D01" w:rsidRDefault="000C0D01" w:rsidP="000C0D01">
            <w:pPr>
              <w:jc w:val="both"/>
              <w:rPr>
                <w:kern w:val="2"/>
                <w:sz w:val="22"/>
                <w:szCs w:val="22"/>
              </w:rPr>
            </w:pPr>
            <w:r w:rsidRPr="000C0D01">
              <w:rPr>
                <w:kern w:val="2"/>
                <w:sz w:val="22"/>
                <w:szCs w:val="22"/>
              </w:rPr>
              <w:t>4.5.</w:t>
            </w:r>
            <w:r w:rsidR="00C00326">
              <w:rPr>
                <w:kern w:val="2"/>
                <w:sz w:val="22"/>
                <w:szCs w:val="22"/>
              </w:rPr>
              <w:t>3</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6F908DED" w14:textId="19460E62" w:rsidR="008B1F85" w:rsidRPr="001352F0" w:rsidRDefault="008B1F85" w:rsidP="003F5DE1">
            <w:pPr>
              <w:jc w:val="both"/>
              <w:rPr>
                <w:kern w:val="2"/>
                <w:sz w:val="22"/>
                <w:szCs w:val="22"/>
              </w:rPr>
            </w:pP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lastRenderedPageBreak/>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lastRenderedPageBreak/>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50C1AA2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356B9">
              <w:rPr>
                <w:sz w:val="22"/>
                <w:szCs w:val="22"/>
              </w:rPr>
              <w:t>6</w:t>
            </w:r>
            <w:r w:rsidR="001A5D7F">
              <w:rPr>
                <w:sz w:val="22"/>
                <w:szCs w:val="22"/>
              </w:rPr>
              <w:t xml:space="preserve"> (</w:t>
            </w:r>
            <w:r w:rsidR="00B356B9">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D24AEF">
              <w:rPr>
                <w:sz w:val="22"/>
                <w:szCs w:val="22"/>
              </w:rPr>
              <w:t>7</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6B8B6BA5"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00336423" w:rsidRPr="00336423">
              <w:rPr>
                <w:sz w:val="22"/>
                <w:szCs w:val="22"/>
              </w:rPr>
              <w:t>(CP0612 MEDICINOS GAMINIAI (NVP))</w:t>
            </w:r>
            <w:r w:rsidR="00336423">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6B60074"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00336423" w:rsidRPr="00336423">
              <w:rPr>
                <w:sz w:val="22"/>
                <w:szCs w:val="22"/>
              </w:rPr>
              <w:t>(CP0612 MEDICINOS GAMINIAI (NVP)).</w:t>
            </w:r>
          </w:p>
          <w:p w14:paraId="3E1912CF" w14:textId="4CFA25AB"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00336423" w:rsidRPr="00336423">
              <w:rPr>
                <w:sz w:val="22"/>
                <w:szCs w:val="22"/>
              </w:rPr>
              <w:t>(CP0612 MEDICINOS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E96FDC">
              <w:rPr>
                <w:color w:val="000000" w:themeColor="text1"/>
                <w:kern w:val="2"/>
                <w:sz w:val="22"/>
                <w:szCs w:val="22"/>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4C55ACC8" w14:textId="70DCB67F" w:rsidR="00060E7B" w:rsidRPr="00624BE1" w:rsidRDefault="00E96FDC" w:rsidP="00D4634C">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6EEB6DDF"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626D83">
              <w:rPr>
                <w:kern w:val="2"/>
                <w:sz w:val="22"/>
                <w:szCs w:val="22"/>
              </w:rPr>
              <w:t>2</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w:t>
            </w:r>
            <w:r w:rsidRPr="00624BE1">
              <w:rPr>
                <w:color w:val="000000"/>
                <w:kern w:val="2"/>
                <w:sz w:val="22"/>
                <w:szCs w:val="22"/>
              </w:rPr>
              <w:lastRenderedPageBreak/>
              <w:t xml:space="preserve">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 xml:space="preserve">9.9. Tiekėjui taikoma bauda dėl Pirkėjo simbolių, pavadinimo ir ženklo reklamoje ar rinkodaroje naudojimo reikalavimų nesilaikymo bei draudimo naudotis Pirkėjo sukurtais </w:t>
            </w:r>
            <w:r w:rsidRPr="00E96FDC">
              <w:rPr>
                <w:b/>
                <w:bCs/>
                <w:kern w:val="2"/>
                <w:sz w:val="22"/>
                <w:szCs w:val="22"/>
              </w:rPr>
              <w:lastRenderedPageBreak/>
              <w:t>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lastRenderedPageBreak/>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9C2CD59" w14:textId="1130E25F" w:rsidR="007E7DF1" w:rsidRPr="00D24AEF"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081D79A7" w:rsidR="003F5DE1" w:rsidRPr="001352F0" w:rsidRDefault="007E7DF1" w:rsidP="00D24AEF">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10FD1808"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D24AEF">
              <w:rPr>
                <w:color w:val="000000"/>
                <w:kern w:val="2"/>
                <w:sz w:val="22"/>
                <w:szCs w:val="22"/>
              </w:rPr>
              <w:t>38</w:t>
            </w:r>
            <w:r>
              <w:rPr>
                <w:color w:val="000000"/>
                <w:kern w:val="2"/>
                <w:sz w:val="22"/>
                <w:szCs w:val="22"/>
              </w:rPr>
              <w:t xml:space="preserve"> (</w:t>
            </w:r>
            <w:r w:rsidR="00D24AEF">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D24AEF">
              <w:rPr>
                <w:sz w:val="22"/>
                <w:szCs w:val="22"/>
              </w:rPr>
              <w:t>36</w:t>
            </w:r>
            <w:r>
              <w:rPr>
                <w:sz w:val="22"/>
                <w:szCs w:val="22"/>
              </w:rPr>
              <w:t xml:space="preserve"> (</w:t>
            </w:r>
            <w:r w:rsidR="00D24AEF">
              <w:rPr>
                <w:sz w:val="22"/>
                <w:szCs w:val="22"/>
              </w:rPr>
              <w:t>trisdešimt šeši</w:t>
            </w:r>
            <w:r>
              <w:rPr>
                <w:sz w:val="22"/>
                <w:szCs w:val="22"/>
              </w:rPr>
              <w:t xml:space="preserve">) </w:t>
            </w:r>
            <w:r w:rsidRPr="00926ED8">
              <w:rPr>
                <w:sz w:val="22"/>
                <w:szCs w:val="22"/>
              </w:rPr>
              <w:t>mėnesi</w:t>
            </w:r>
            <w:r w:rsidR="00D24AEF">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17F2B054" w:rsidR="003F5DE1" w:rsidRPr="001352F0" w:rsidRDefault="007E7DF1" w:rsidP="00D24AEF">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3444F3A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336423">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1234B836" w:rsidR="009D58CD" w:rsidRPr="00624BE1" w:rsidRDefault="00336423"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570AED7C" w14:textId="77777777" w:rsidR="0000369F" w:rsidRPr="00C5645C" w:rsidRDefault="0000369F" w:rsidP="0000369F">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5945A315" w14:textId="77777777" w:rsidR="0000369F" w:rsidRDefault="0000369F" w:rsidP="0000369F">
      <w:pPr>
        <w:rPr>
          <w:b/>
          <w:bCs/>
          <w:kern w:val="2"/>
          <w:sz w:val="22"/>
          <w:szCs w:val="22"/>
        </w:rPr>
      </w:pPr>
    </w:p>
    <w:p w14:paraId="5F8E5231" w14:textId="77777777" w:rsidR="0000369F" w:rsidRPr="008A14E5" w:rsidRDefault="0000369F" w:rsidP="0000369F">
      <w:pPr>
        <w:rPr>
          <w:i/>
          <w:iCs/>
          <w:kern w:val="2"/>
          <w:sz w:val="22"/>
          <w:szCs w:val="22"/>
        </w:rPr>
      </w:pPr>
      <w:r>
        <w:rPr>
          <w:i/>
          <w:iCs/>
          <w:kern w:val="2"/>
          <w:sz w:val="22"/>
          <w:szCs w:val="22"/>
        </w:rPr>
        <w:t xml:space="preserve">        </w:t>
      </w:r>
      <w:r w:rsidRPr="008A14E5">
        <w:rPr>
          <w:i/>
          <w:iCs/>
          <w:kern w:val="2"/>
          <w:sz w:val="22"/>
          <w:szCs w:val="22"/>
        </w:rPr>
        <w:t>Pateikiamas Tiekėjo pasiūlymas</w:t>
      </w:r>
    </w:p>
    <w:p w14:paraId="71F3FB6A" w14:textId="77777777" w:rsidR="0000369F" w:rsidRDefault="0000369F" w:rsidP="0000369F">
      <w:pPr>
        <w:rPr>
          <w:b/>
          <w:bCs/>
          <w:kern w:val="2"/>
          <w:sz w:val="22"/>
          <w:szCs w:val="22"/>
        </w:rPr>
      </w:pPr>
    </w:p>
    <w:p w14:paraId="3800F4A4" w14:textId="77777777" w:rsidR="0000369F" w:rsidRDefault="0000369F" w:rsidP="0000369F">
      <w:pPr>
        <w:rPr>
          <w:b/>
          <w:bCs/>
          <w:kern w:val="2"/>
          <w:sz w:val="22"/>
          <w:szCs w:val="22"/>
        </w:rPr>
      </w:pPr>
    </w:p>
    <w:p w14:paraId="17B5F70C" w14:textId="77777777" w:rsidR="0000369F" w:rsidRDefault="0000369F" w:rsidP="0000369F">
      <w:pPr>
        <w:rPr>
          <w:b/>
          <w:bCs/>
          <w:kern w:val="2"/>
          <w:sz w:val="22"/>
          <w:szCs w:val="22"/>
        </w:rPr>
      </w:pPr>
    </w:p>
    <w:p w14:paraId="3AD33511" w14:textId="77777777" w:rsidR="0000369F" w:rsidRDefault="0000369F" w:rsidP="0000369F">
      <w:pPr>
        <w:rPr>
          <w:b/>
          <w:bCs/>
          <w:kern w:val="2"/>
          <w:sz w:val="22"/>
          <w:szCs w:val="22"/>
        </w:rPr>
      </w:pPr>
    </w:p>
    <w:p w14:paraId="53A79F5F" w14:textId="77777777" w:rsidR="0000369F" w:rsidRDefault="0000369F" w:rsidP="0000369F">
      <w:pPr>
        <w:rPr>
          <w:b/>
          <w:bCs/>
          <w:kern w:val="2"/>
          <w:sz w:val="22"/>
          <w:szCs w:val="22"/>
        </w:rPr>
      </w:pPr>
    </w:p>
    <w:p w14:paraId="6099E351" w14:textId="77777777" w:rsidR="0000369F" w:rsidRDefault="0000369F" w:rsidP="0000369F">
      <w:pPr>
        <w:rPr>
          <w:b/>
          <w:bCs/>
          <w:kern w:val="2"/>
          <w:sz w:val="22"/>
          <w:szCs w:val="22"/>
        </w:rPr>
      </w:pPr>
    </w:p>
    <w:p w14:paraId="0AB2722C" w14:textId="77777777" w:rsidR="0000369F" w:rsidRDefault="0000369F" w:rsidP="0000369F">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AD2A9FE" w14:textId="77777777" w:rsidR="0000369F" w:rsidRDefault="0000369F" w:rsidP="0000369F">
      <w:pPr>
        <w:rPr>
          <w:sz w:val="10"/>
          <w:szCs w:val="10"/>
        </w:rPr>
      </w:pPr>
    </w:p>
    <w:p w14:paraId="7ED07553" w14:textId="77777777" w:rsidR="0000369F" w:rsidRDefault="0000369F" w:rsidP="0000369F">
      <w:pPr>
        <w:rPr>
          <w:sz w:val="10"/>
          <w:szCs w:val="10"/>
        </w:rPr>
      </w:pPr>
    </w:p>
    <w:p w14:paraId="1E31DB54" w14:textId="77777777" w:rsidR="0000369F" w:rsidRPr="0014424A" w:rsidRDefault="0000369F" w:rsidP="0000369F">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9B7E7D3" w14:textId="77777777" w:rsidR="0000369F" w:rsidRDefault="0000369F" w:rsidP="0000369F">
      <w:pPr>
        <w:rPr>
          <w:sz w:val="10"/>
          <w:szCs w:val="10"/>
        </w:rPr>
      </w:pPr>
    </w:p>
    <w:p w14:paraId="1F458057" w14:textId="77777777" w:rsidR="0000369F" w:rsidRDefault="0000369F" w:rsidP="0000369F">
      <w:pPr>
        <w:rPr>
          <w:sz w:val="10"/>
          <w:szCs w:val="10"/>
        </w:rPr>
      </w:pPr>
    </w:p>
    <w:tbl>
      <w:tblPr>
        <w:tblW w:w="0" w:type="auto"/>
        <w:jc w:val="center"/>
        <w:tblLayout w:type="fixed"/>
        <w:tblLook w:val="04A0" w:firstRow="1" w:lastRow="0" w:firstColumn="1" w:lastColumn="0" w:noHBand="0" w:noVBand="1"/>
      </w:tblPr>
      <w:tblGrid>
        <w:gridCol w:w="988"/>
        <w:gridCol w:w="5103"/>
        <w:gridCol w:w="2409"/>
        <w:gridCol w:w="851"/>
        <w:gridCol w:w="1843"/>
        <w:gridCol w:w="1701"/>
      </w:tblGrid>
      <w:tr w:rsidR="0000369F" w:rsidRPr="00226C77" w14:paraId="21243ED5" w14:textId="77777777" w:rsidTr="009E4D7C">
        <w:trPr>
          <w:trHeight w:val="57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85958A8" w14:textId="77777777" w:rsidR="0000369F" w:rsidRPr="00226C77" w:rsidRDefault="0000369F" w:rsidP="009E4D7C">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26AAF0B6" w14:textId="77777777" w:rsidR="0000369F" w:rsidRPr="00226C77" w:rsidRDefault="0000369F" w:rsidP="009E4D7C">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06E13B21" w14:textId="77777777" w:rsidR="0000369F" w:rsidRPr="00226C77" w:rsidRDefault="0000369F" w:rsidP="009E4D7C">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09A61FA2" w14:textId="77777777" w:rsidR="0000369F" w:rsidRPr="00226C77" w:rsidRDefault="0000369F" w:rsidP="009E4D7C">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451837A2" w14:textId="77777777" w:rsidR="0000369F" w:rsidRPr="00226C77" w:rsidRDefault="0000369F" w:rsidP="009E4D7C">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4D1B1B04" w14:textId="77777777" w:rsidR="0000369F" w:rsidRDefault="0000369F" w:rsidP="009E4D7C">
            <w:pPr>
              <w:jc w:val="center"/>
              <w:rPr>
                <w:sz w:val="22"/>
                <w:szCs w:val="22"/>
              </w:rPr>
            </w:pPr>
            <w:r w:rsidRPr="00226C77">
              <w:rPr>
                <w:sz w:val="22"/>
                <w:szCs w:val="22"/>
              </w:rPr>
              <w:t xml:space="preserve">Sutarties kaina, </w:t>
            </w:r>
          </w:p>
          <w:p w14:paraId="23E84823" w14:textId="77777777" w:rsidR="0000369F" w:rsidRPr="00226C77" w:rsidRDefault="0000369F" w:rsidP="009E4D7C">
            <w:pPr>
              <w:jc w:val="center"/>
              <w:rPr>
                <w:sz w:val="22"/>
                <w:szCs w:val="22"/>
              </w:rPr>
            </w:pPr>
            <w:r w:rsidRPr="00226C77">
              <w:rPr>
                <w:sz w:val="22"/>
                <w:szCs w:val="22"/>
              </w:rPr>
              <w:t>Eur su PVM</w:t>
            </w:r>
          </w:p>
        </w:tc>
      </w:tr>
      <w:tr w:rsidR="00D24AEF" w:rsidRPr="00226C77" w14:paraId="086CC1D4" w14:textId="77777777" w:rsidTr="00D24AEF">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8B3C3C" w14:textId="77777777" w:rsidR="00D24AEF" w:rsidRPr="00226C77" w:rsidRDefault="00D24AEF" w:rsidP="00D24AEF">
            <w:pPr>
              <w:jc w:val="center"/>
              <w:rPr>
                <w:color w:val="000000"/>
                <w:sz w:val="22"/>
                <w:szCs w:val="22"/>
              </w:rPr>
            </w:pPr>
            <w:r w:rsidRPr="00226C77">
              <w:rPr>
                <w:color w:val="000000"/>
                <w:sz w:val="22"/>
                <w:szCs w:val="22"/>
              </w:rPr>
              <w:t>1</w:t>
            </w:r>
          </w:p>
        </w:tc>
        <w:tc>
          <w:tcPr>
            <w:tcW w:w="5103" w:type="dxa"/>
            <w:tcBorders>
              <w:top w:val="single" w:sz="4" w:space="0" w:color="auto"/>
              <w:left w:val="nil"/>
              <w:bottom w:val="single" w:sz="4" w:space="0" w:color="auto"/>
              <w:right w:val="single" w:sz="4" w:space="0" w:color="auto"/>
            </w:tcBorders>
          </w:tcPr>
          <w:p w14:paraId="26928EE2" w14:textId="15095997" w:rsidR="00D24AEF" w:rsidRPr="004537D3" w:rsidRDefault="00D24AEF" w:rsidP="00D24AEF">
            <w:pPr>
              <w:jc w:val="both"/>
              <w:rPr>
                <w:noProof/>
                <w:color w:val="000000"/>
                <w:sz w:val="22"/>
                <w:szCs w:val="22"/>
              </w:rPr>
            </w:pPr>
            <w:r w:rsidRPr="00D24AEF">
              <w:rPr>
                <w:noProof/>
                <w:color w:val="000000"/>
                <w:sz w:val="22"/>
                <w:szCs w:val="22"/>
              </w:rPr>
              <w:t>Maišeliai kraujodaros kamieninių ląstelių apdorojimui ir kriogeniniam saugojimui skysto azoto / azoto garų fazėje.</w:t>
            </w:r>
          </w:p>
        </w:tc>
        <w:tc>
          <w:tcPr>
            <w:tcW w:w="2409" w:type="dxa"/>
            <w:tcBorders>
              <w:top w:val="single" w:sz="4" w:space="0" w:color="auto"/>
              <w:left w:val="single" w:sz="4" w:space="0" w:color="auto"/>
              <w:bottom w:val="single" w:sz="4" w:space="0" w:color="auto"/>
              <w:right w:val="single" w:sz="4" w:space="0" w:color="auto"/>
            </w:tcBorders>
          </w:tcPr>
          <w:p w14:paraId="5F8039B5" w14:textId="4113B4E6" w:rsidR="00D24AEF" w:rsidRPr="00226C77" w:rsidRDefault="00D24AEF" w:rsidP="00D24AEF">
            <w:pPr>
              <w:jc w:val="center"/>
              <w:rPr>
                <w:sz w:val="22"/>
                <w:szCs w:val="22"/>
              </w:rPr>
            </w:pPr>
            <w:r>
              <w:rPr>
                <w:sz w:val="22"/>
                <w:szCs w:val="22"/>
                <w:lang w:eastAsia="lt-LT"/>
              </w:rPr>
              <w:t>143655,00</w:t>
            </w:r>
          </w:p>
        </w:tc>
        <w:tc>
          <w:tcPr>
            <w:tcW w:w="851" w:type="dxa"/>
            <w:tcBorders>
              <w:top w:val="single" w:sz="4" w:space="0" w:color="auto"/>
              <w:left w:val="nil"/>
              <w:bottom w:val="single" w:sz="4" w:space="0" w:color="auto"/>
              <w:right w:val="single" w:sz="4" w:space="0" w:color="auto"/>
            </w:tcBorders>
          </w:tcPr>
          <w:p w14:paraId="5532CB24" w14:textId="3727853F" w:rsidR="00D24AEF" w:rsidRPr="00226C77" w:rsidRDefault="00D24AEF" w:rsidP="00D24AEF">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tcPr>
          <w:p w14:paraId="18A7FD9F" w14:textId="512EBCDA" w:rsidR="00D24AEF" w:rsidRPr="00226C77" w:rsidRDefault="00D24AEF" w:rsidP="00D24AEF">
            <w:pPr>
              <w:jc w:val="center"/>
              <w:rPr>
                <w:sz w:val="22"/>
                <w:szCs w:val="22"/>
              </w:rPr>
            </w:pPr>
            <w:r>
              <w:rPr>
                <w:sz w:val="22"/>
                <w:szCs w:val="22"/>
              </w:rPr>
              <w:t>7182,75</w:t>
            </w:r>
          </w:p>
        </w:tc>
        <w:tc>
          <w:tcPr>
            <w:tcW w:w="1701" w:type="dxa"/>
            <w:tcBorders>
              <w:top w:val="single" w:sz="4" w:space="0" w:color="auto"/>
              <w:left w:val="single" w:sz="4" w:space="0" w:color="auto"/>
              <w:bottom w:val="single" w:sz="4" w:space="0" w:color="auto"/>
              <w:right w:val="single" w:sz="4" w:space="0" w:color="auto"/>
            </w:tcBorders>
          </w:tcPr>
          <w:p w14:paraId="7FB9728F" w14:textId="4449041C" w:rsidR="00D24AEF" w:rsidRPr="00226C77" w:rsidRDefault="00D24AEF" w:rsidP="00D24AEF">
            <w:pPr>
              <w:jc w:val="center"/>
              <w:rPr>
                <w:sz w:val="22"/>
                <w:szCs w:val="22"/>
              </w:rPr>
            </w:pPr>
            <w:r>
              <w:rPr>
                <w:sz w:val="22"/>
                <w:szCs w:val="22"/>
                <w:lang w:eastAsia="lt-LT"/>
              </w:rPr>
              <w:t>150837,75</w:t>
            </w:r>
          </w:p>
        </w:tc>
      </w:tr>
      <w:tr w:rsidR="00D24AEF" w:rsidRPr="00226C77" w14:paraId="0168441A" w14:textId="77777777" w:rsidTr="00D24AEF">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A511757" w14:textId="737421DD" w:rsidR="00D24AEF" w:rsidRPr="00226C77" w:rsidRDefault="00D24AEF" w:rsidP="00D24AEF">
            <w:pPr>
              <w:jc w:val="center"/>
              <w:rPr>
                <w:color w:val="000000"/>
                <w:sz w:val="22"/>
                <w:szCs w:val="22"/>
              </w:rPr>
            </w:pPr>
            <w:r>
              <w:rPr>
                <w:color w:val="000000"/>
                <w:sz w:val="22"/>
                <w:szCs w:val="22"/>
              </w:rPr>
              <w:t>2</w:t>
            </w:r>
          </w:p>
        </w:tc>
        <w:tc>
          <w:tcPr>
            <w:tcW w:w="5103" w:type="dxa"/>
            <w:tcBorders>
              <w:top w:val="single" w:sz="4" w:space="0" w:color="auto"/>
              <w:left w:val="nil"/>
              <w:bottom w:val="single" w:sz="4" w:space="0" w:color="auto"/>
              <w:right w:val="single" w:sz="4" w:space="0" w:color="auto"/>
            </w:tcBorders>
          </w:tcPr>
          <w:p w14:paraId="43F95FA3" w14:textId="5ABC19B3" w:rsidR="00D24AEF" w:rsidRPr="004537D3" w:rsidRDefault="00D24AEF" w:rsidP="00D24AEF">
            <w:pPr>
              <w:jc w:val="both"/>
              <w:rPr>
                <w:noProof/>
                <w:color w:val="000000"/>
                <w:sz w:val="22"/>
                <w:szCs w:val="22"/>
              </w:rPr>
            </w:pPr>
            <w:r w:rsidRPr="00D24AEF">
              <w:rPr>
                <w:noProof/>
                <w:color w:val="000000"/>
                <w:sz w:val="22"/>
                <w:szCs w:val="22"/>
              </w:rPr>
              <w:t>Jungtis smaigas Luer kamieninių kraujodaros ląstelių apdorojimui  - Luer tipo  jungtis su vamzdeliu</w:t>
            </w:r>
          </w:p>
        </w:tc>
        <w:tc>
          <w:tcPr>
            <w:tcW w:w="2409" w:type="dxa"/>
            <w:tcBorders>
              <w:top w:val="single" w:sz="4" w:space="0" w:color="auto"/>
              <w:left w:val="single" w:sz="4" w:space="0" w:color="auto"/>
              <w:bottom w:val="single" w:sz="4" w:space="0" w:color="auto"/>
              <w:right w:val="single" w:sz="4" w:space="0" w:color="auto"/>
            </w:tcBorders>
          </w:tcPr>
          <w:p w14:paraId="50D6D3CB" w14:textId="2C0FA3A3" w:rsidR="00D24AEF" w:rsidRPr="00226C77" w:rsidRDefault="00D24AEF" w:rsidP="00D24AEF">
            <w:pPr>
              <w:jc w:val="center"/>
              <w:rPr>
                <w:sz w:val="22"/>
                <w:szCs w:val="22"/>
              </w:rPr>
            </w:pPr>
            <w:r>
              <w:rPr>
                <w:sz w:val="22"/>
                <w:szCs w:val="22"/>
              </w:rPr>
              <w:t>8670,00</w:t>
            </w:r>
          </w:p>
        </w:tc>
        <w:tc>
          <w:tcPr>
            <w:tcW w:w="851" w:type="dxa"/>
            <w:tcBorders>
              <w:top w:val="single" w:sz="4" w:space="0" w:color="auto"/>
              <w:left w:val="nil"/>
              <w:bottom w:val="single" w:sz="4" w:space="0" w:color="auto"/>
              <w:right w:val="single" w:sz="4" w:space="0" w:color="auto"/>
            </w:tcBorders>
          </w:tcPr>
          <w:p w14:paraId="5C87FBF2" w14:textId="48FAC241" w:rsidR="00D24AEF" w:rsidRDefault="00D24AEF" w:rsidP="00D24AEF">
            <w:pPr>
              <w:jc w:val="center"/>
              <w:rPr>
                <w:sz w:val="22"/>
                <w:szCs w:val="22"/>
              </w:rPr>
            </w:pPr>
            <w:r w:rsidRPr="00275843">
              <w:t>5</w:t>
            </w:r>
          </w:p>
        </w:tc>
        <w:tc>
          <w:tcPr>
            <w:tcW w:w="1843" w:type="dxa"/>
            <w:tcBorders>
              <w:top w:val="single" w:sz="4" w:space="0" w:color="auto"/>
              <w:left w:val="nil"/>
              <w:bottom w:val="single" w:sz="4" w:space="0" w:color="auto"/>
              <w:right w:val="single" w:sz="4" w:space="0" w:color="auto"/>
            </w:tcBorders>
          </w:tcPr>
          <w:p w14:paraId="67D94DA6" w14:textId="51E98A21" w:rsidR="00D24AEF" w:rsidRDefault="00D24AEF" w:rsidP="00D24AEF">
            <w:pPr>
              <w:jc w:val="center"/>
              <w:rPr>
                <w:sz w:val="22"/>
                <w:szCs w:val="22"/>
              </w:rPr>
            </w:pPr>
            <w:r>
              <w:rPr>
                <w:sz w:val="22"/>
                <w:szCs w:val="22"/>
              </w:rPr>
              <w:t>433,50</w:t>
            </w:r>
          </w:p>
        </w:tc>
        <w:tc>
          <w:tcPr>
            <w:tcW w:w="1701" w:type="dxa"/>
            <w:tcBorders>
              <w:top w:val="single" w:sz="4" w:space="0" w:color="auto"/>
              <w:left w:val="single" w:sz="4" w:space="0" w:color="auto"/>
              <w:bottom w:val="single" w:sz="4" w:space="0" w:color="auto"/>
              <w:right w:val="single" w:sz="4" w:space="0" w:color="auto"/>
            </w:tcBorders>
          </w:tcPr>
          <w:p w14:paraId="1684D83C" w14:textId="402F6EED" w:rsidR="00D24AEF" w:rsidRPr="00226C77" w:rsidRDefault="00D24AEF" w:rsidP="00D24AEF">
            <w:pPr>
              <w:jc w:val="center"/>
              <w:rPr>
                <w:sz w:val="22"/>
                <w:szCs w:val="22"/>
              </w:rPr>
            </w:pPr>
            <w:r>
              <w:rPr>
                <w:sz w:val="22"/>
                <w:szCs w:val="22"/>
              </w:rPr>
              <w:t>9103,50</w:t>
            </w:r>
          </w:p>
        </w:tc>
      </w:tr>
      <w:tr w:rsidR="00D24AEF" w:rsidRPr="00226C77" w14:paraId="43A6DCDF" w14:textId="77777777" w:rsidTr="00D24AEF">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16B36A7" w14:textId="494406BB" w:rsidR="00D24AEF" w:rsidRPr="00226C77" w:rsidRDefault="00D24AEF" w:rsidP="00D24AEF">
            <w:pPr>
              <w:jc w:val="center"/>
              <w:rPr>
                <w:color w:val="000000"/>
                <w:sz w:val="22"/>
                <w:szCs w:val="22"/>
              </w:rPr>
            </w:pPr>
            <w:r>
              <w:rPr>
                <w:color w:val="000000"/>
                <w:sz w:val="22"/>
                <w:szCs w:val="22"/>
              </w:rPr>
              <w:t>3</w:t>
            </w:r>
          </w:p>
        </w:tc>
        <w:tc>
          <w:tcPr>
            <w:tcW w:w="5103" w:type="dxa"/>
            <w:tcBorders>
              <w:top w:val="single" w:sz="4" w:space="0" w:color="auto"/>
              <w:left w:val="nil"/>
              <w:bottom w:val="single" w:sz="4" w:space="0" w:color="auto"/>
              <w:right w:val="single" w:sz="4" w:space="0" w:color="auto"/>
            </w:tcBorders>
          </w:tcPr>
          <w:p w14:paraId="291C7930" w14:textId="09B0B7E2" w:rsidR="00D24AEF" w:rsidRPr="004537D3" w:rsidRDefault="00D24AEF" w:rsidP="00D24AEF">
            <w:pPr>
              <w:jc w:val="both"/>
              <w:rPr>
                <w:noProof/>
                <w:color w:val="000000"/>
                <w:sz w:val="22"/>
                <w:szCs w:val="22"/>
              </w:rPr>
            </w:pPr>
            <w:r w:rsidRPr="00D24AEF">
              <w:rPr>
                <w:noProof/>
                <w:color w:val="000000"/>
                <w:sz w:val="22"/>
                <w:szCs w:val="22"/>
              </w:rPr>
              <w:t>Vienkartiniai apsauginiai vokai maišelių kriogeniniam saugojimui skysto azoto / azoto garų fazėje.</w:t>
            </w:r>
          </w:p>
        </w:tc>
        <w:tc>
          <w:tcPr>
            <w:tcW w:w="2409" w:type="dxa"/>
            <w:tcBorders>
              <w:top w:val="single" w:sz="4" w:space="0" w:color="auto"/>
              <w:left w:val="single" w:sz="4" w:space="0" w:color="auto"/>
              <w:bottom w:val="single" w:sz="4" w:space="0" w:color="auto"/>
              <w:right w:val="single" w:sz="4" w:space="0" w:color="auto"/>
            </w:tcBorders>
          </w:tcPr>
          <w:p w14:paraId="4461FC15" w14:textId="6F057403" w:rsidR="00D24AEF" w:rsidRPr="00226C77" w:rsidRDefault="00D24AEF" w:rsidP="00D24AEF">
            <w:pPr>
              <w:jc w:val="center"/>
              <w:rPr>
                <w:sz w:val="22"/>
                <w:szCs w:val="22"/>
              </w:rPr>
            </w:pPr>
            <w:r>
              <w:rPr>
                <w:sz w:val="22"/>
                <w:szCs w:val="22"/>
                <w:lang w:eastAsia="lt-LT"/>
              </w:rPr>
              <w:t>2809,00</w:t>
            </w:r>
          </w:p>
        </w:tc>
        <w:tc>
          <w:tcPr>
            <w:tcW w:w="851" w:type="dxa"/>
            <w:tcBorders>
              <w:top w:val="single" w:sz="4" w:space="0" w:color="auto"/>
              <w:left w:val="nil"/>
              <w:bottom w:val="single" w:sz="4" w:space="0" w:color="auto"/>
              <w:right w:val="single" w:sz="4" w:space="0" w:color="auto"/>
            </w:tcBorders>
          </w:tcPr>
          <w:p w14:paraId="7E107CB4" w14:textId="56FB19FE" w:rsidR="00D24AEF" w:rsidRDefault="00D24AEF" w:rsidP="00D24AEF">
            <w:pPr>
              <w:jc w:val="center"/>
              <w:rPr>
                <w:sz w:val="22"/>
                <w:szCs w:val="22"/>
              </w:rPr>
            </w:pPr>
            <w:r w:rsidRPr="00275843">
              <w:t>5</w:t>
            </w:r>
          </w:p>
        </w:tc>
        <w:tc>
          <w:tcPr>
            <w:tcW w:w="1843" w:type="dxa"/>
            <w:tcBorders>
              <w:top w:val="single" w:sz="4" w:space="0" w:color="auto"/>
              <w:left w:val="nil"/>
              <w:bottom w:val="single" w:sz="4" w:space="0" w:color="auto"/>
              <w:right w:val="single" w:sz="4" w:space="0" w:color="auto"/>
            </w:tcBorders>
          </w:tcPr>
          <w:p w14:paraId="598D05BE" w14:textId="583846FE" w:rsidR="00D24AEF" w:rsidRDefault="00D24AEF" w:rsidP="00D24AEF">
            <w:pPr>
              <w:jc w:val="center"/>
              <w:rPr>
                <w:sz w:val="22"/>
                <w:szCs w:val="22"/>
              </w:rPr>
            </w:pPr>
            <w:r>
              <w:rPr>
                <w:sz w:val="22"/>
                <w:szCs w:val="22"/>
              </w:rPr>
              <w:t>140,45</w:t>
            </w:r>
          </w:p>
        </w:tc>
        <w:tc>
          <w:tcPr>
            <w:tcW w:w="1701" w:type="dxa"/>
            <w:tcBorders>
              <w:top w:val="single" w:sz="4" w:space="0" w:color="auto"/>
              <w:left w:val="single" w:sz="4" w:space="0" w:color="auto"/>
              <w:bottom w:val="single" w:sz="4" w:space="0" w:color="auto"/>
              <w:right w:val="single" w:sz="4" w:space="0" w:color="auto"/>
            </w:tcBorders>
          </w:tcPr>
          <w:p w14:paraId="122229B6" w14:textId="76BF623F" w:rsidR="00D24AEF" w:rsidRPr="00226C77" w:rsidRDefault="00D24AEF" w:rsidP="00D24AEF">
            <w:pPr>
              <w:jc w:val="center"/>
              <w:rPr>
                <w:sz w:val="22"/>
                <w:szCs w:val="22"/>
              </w:rPr>
            </w:pPr>
            <w:r>
              <w:rPr>
                <w:sz w:val="22"/>
                <w:szCs w:val="22"/>
                <w:lang w:eastAsia="lt-LT"/>
              </w:rPr>
              <w:t>2949,45</w:t>
            </w:r>
          </w:p>
        </w:tc>
      </w:tr>
      <w:tr w:rsidR="00D24AEF" w:rsidRPr="00226C77" w14:paraId="375CECBE" w14:textId="77777777" w:rsidTr="00D24AEF">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F8D1426" w14:textId="51C3200E" w:rsidR="00D24AEF" w:rsidRPr="00226C77" w:rsidRDefault="00D24AEF" w:rsidP="00D24AEF">
            <w:pPr>
              <w:jc w:val="center"/>
              <w:rPr>
                <w:color w:val="000000"/>
                <w:sz w:val="22"/>
                <w:szCs w:val="22"/>
              </w:rPr>
            </w:pPr>
            <w:r>
              <w:rPr>
                <w:color w:val="000000"/>
                <w:sz w:val="22"/>
                <w:szCs w:val="22"/>
              </w:rPr>
              <w:t>4</w:t>
            </w:r>
          </w:p>
        </w:tc>
        <w:tc>
          <w:tcPr>
            <w:tcW w:w="5103" w:type="dxa"/>
            <w:tcBorders>
              <w:top w:val="single" w:sz="4" w:space="0" w:color="auto"/>
              <w:left w:val="nil"/>
              <w:bottom w:val="single" w:sz="4" w:space="0" w:color="auto"/>
              <w:right w:val="single" w:sz="4" w:space="0" w:color="auto"/>
            </w:tcBorders>
          </w:tcPr>
          <w:p w14:paraId="124AFC01" w14:textId="0F0EF296" w:rsidR="00D24AEF" w:rsidRPr="004537D3" w:rsidRDefault="00D24AEF" w:rsidP="00D24AEF">
            <w:pPr>
              <w:jc w:val="both"/>
              <w:rPr>
                <w:noProof/>
                <w:color w:val="000000"/>
                <w:sz w:val="22"/>
                <w:szCs w:val="22"/>
              </w:rPr>
            </w:pPr>
            <w:r w:rsidRPr="00D24AEF">
              <w:rPr>
                <w:noProof/>
                <w:color w:val="000000"/>
                <w:sz w:val="22"/>
                <w:szCs w:val="22"/>
              </w:rPr>
              <w:t>Krioprotekciniai tirpalai DMSO pagrindu</w:t>
            </w:r>
          </w:p>
        </w:tc>
        <w:tc>
          <w:tcPr>
            <w:tcW w:w="2409" w:type="dxa"/>
            <w:tcBorders>
              <w:top w:val="single" w:sz="4" w:space="0" w:color="auto"/>
              <w:left w:val="single" w:sz="4" w:space="0" w:color="auto"/>
              <w:bottom w:val="single" w:sz="4" w:space="0" w:color="auto"/>
              <w:right w:val="single" w:sz="4" w:space="0" w:color="auto"/>
            </w:tcBorders>
          </w:tcPr>
          <w:p w14:paraId="61B27220" w14:textId="3F408216" w:rsidR="00D24AEF" w:rsidRPr="00226C77" w:rsidRDefault="00D24AEF" w:rsidP="00D24AEF">
            <w:pPr>
              <w:jc w:val="center"/>
              <w:rPr>
                <w:sz w:val="22"/>
                <w:szCs w:val="22"/>
              </w:rPr>
            </w:pPr>
            <w:r>
              <w:rPr>
                <w:sz w:val="22"/>
                <w:szCs w:val="22"/>
                <w:lang w:eastAsia="lt-LT"/>
              </w:rPr>
              <w:t>32728,00</w:t>
            </w:r>
          </w:p>
        </w:tc>
        <w:tc>
          <w:tcPr>
            <w:tcW w:w="851" w:type="dxa"/>
            <w:tcBorders>
              <w:top w:val="single" w:sz="4" w:space="0" w:color="auto"/>
              <w:left w:val="nil"/>
              <w:bottom w:val="single" w:sz="4" w:space="0" w:color="auto"/>
              <w:right w:val="single" w:sz="4" w:space="0" w:color="auto"/>
            </w:tcBorders>
          </w:tcPr>
          <w:p w14:paraId="15D12592" w14:textId="7A211211" w:rsidR="00D24AEF" w:rsidRDefault="00D24AEF" w:rsidP="00D24AEF">
            <w:pPr>
              <w:jc w:val="center"/>
              <w:rPr>
                <w:sz w:val="22"/>
                <w:szCs w:val="22"/>
              </w:rPr>
            </w:pPr>
            <w:r w:rsidRPr="00275843">
              <w:t>5</w:t>
            </w:r>
          </w:p>
        </w:tc>
        <w:tc>
          <w:tcPr>
            <w:tcW w:w="1843" w:type="dxa"/>
            <w:tcBorders>
              <w:top w:val="single" w:sz="4" w:space="0" w:color="auto"/>
              <w:left w:val="nil"/>
              <w:bottom w:val="single" w:sz="4" w:space="0" w:color="auto"/>
              <w:right w:val="single" w:sz="4" w:space="0" w:color="auto"/>
            </w:tcBorders>
          </w:tcPr>
          <w:p w14:paraId="139B13C1" w14:textId="26590C45" w:rsidR="00D24AEF" w:rsidRDefault="00D24AEF" w:rsidP="00D24AEF">
            <w:pPr>
              <w:jc w:val="center"/>
              <w:rPr>
                <w:sz w:val="22"/>
                <w:szCs w:val="22"/>
              </w:rPr>
            </w:pPr>
            <w:r>
              <w:rPr>
                <w:sz w:val="22"/>
                <w:szCs w:val="22"/>
              </w:rPr>
              <w:t>1636,40</w:t>
            </w:r>
          </w:p>
        </w:tc>
        <w:tc>
          <w:tcPr>
            <w:tcW w:w="1701" w:type="dxa"/>
            <w:tcBorders>
              <w:top w:val="single" w:sz="4" w:space="0" w:color="auto"/>
              <w:left w:val="single" w:sz="4" w:space="0" w:color="auto"/>
              <w:bottom w:val="single" w:sz="4" w:space="0" w:color="auto"/>
              <w:right w:val="single" w:sz="4" w:space="0" w:color="auto"/>
            </w:tcBorders>
          </w:tcPr>
          <w:p w14:paraId="3F51920E" w14:textId="2728F729" w:rsidR="00D24AEF" w:rsidRPr="00226C77" w:rsidRDefault="00D24AEF" w:rsidP="00D24AEF">
            <w:pPr>
              <w:jc w:val="center"/>
              <w:rPr>
                <w:sz w:val="22"/>
                <w:szCs w:val="22"/>
              </w:rPr>
            </w:pPr>
            <w:r>
              <w:rPr>
                <w:sz w:val="22"/>
                <w:szCs w:val="22"/>
                <w:lang w:eastAsia="lt-LT"/>
              </w:rPr>
              <w:t>34364,40</w:t>
            </w:r>
          </w:p>
        </w:tc>
      </w:tr>
      <w:tr w:rsidR="00D24AEF" w:rsidRPr="00226C77" w14:paraId="603E6747" w14:textId="77777777" w:rsidTr="00D24AEF">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74C28097" w14:textId="45B1970C" w:rsidR="00D24AEF" w:rsidRPr="00226C77" w:rsidRDefault="00D24AEF" w:rsidP="00D24AEF">
            <w:pPr>
              <w:jc w:val="center"/>
              <w:rPr>
                <w:color w:val="000000"/>
                <w:sz w:val="22"/>
                <w:szCs w:val="22"/>
              </w:rPr>
            </w:pPr>
            <w:r>
              <w:rPr>
                <w:color w:val="000000"/>
                <w:sz w:val="22"/>
                <w:szCs w:val="22"/>
              </w:rPr>
              <w:t>5</w:t>
            </w:r>
          </w:p>
        </w:tc>
        <w:tc>
          <w:tcPr>
            <w:tcW w:w="5103" w:type="dxa"/>
            <w:tcBorders>
              <w:top w:val="single" w:sz="4" w:space="0" w:color="auto"/>
              <w:left w:val="nil"/>
              <w:bottom w:val="single" w:sz="4" w:space="0" w:color="auto"/>
              <w:right w:val="single" w:sz="4" w:space="0" w:color="auto"/>
            </w:tcBorders>
          </w:tcPr>
          <w:p w14:paraId="64CC075B" w14:textId="227DA796" w:rsidR="00D24AEF" w:rsidRPr="004537D3" w:rsidRDefault="00D24AEF" w:rsidP="00D24AEF">
            <w:pPr>
              <w:jc w:val="both"/>
              <w:rPr>
                <w:noProof/>
                <w:color w:val="000000"/>
                <w:sz w:val="22"/>
                <w:szCs w:val="22"/>
              </w:rPr>
            </w:pPr>
            <w:r w:rsidRPr="00D24AEF">
              <w:rPr>
                <w:noProof/>
                <w:color w:val="000000"/>
                <w:sz w:val="22"/>
                <w:szCs w:val="22"/>
              </w:rPr>
              <w:t>Pagalbinių priemonių komplektas CliniMACS sistemai</w:t>
            </w:r>
          </w:p>
        </w:tc>
        <w:tc>
          <w:tcPr>
            <w:tcW w:w="2409" w:type="dxa"/>
            <w:tcBorders>
              <w:top w:val="single" w:sz="4" w:space="0" w:color="auto"/>
              <w:left w:val="single" w:sz="4" w:space="0" w:color="auto"/>
              <w:bottom w:val="single" w:sz="4" w:space="0" w:color="auto"/>
              <w:right w:val="single" w:sz="4" w:space="0" w:color="auto"/>
            </w:tcBorders>
          </w:tcPr>
          <w:p w14:paraId="02431A7C" w14:textId="28CB6E85" w:rsidR="00D24AEF" w:rsidRPr="00226C77" w:rsidRDefault="00D24AEF" w:rsidP="00D24AEF">
            <w:pPr>
              <w:jc w:val="center"/>
              <w:rPr>
                <w:sz w:val="22"/>
                <w:szCs w:val="22"/>
              </w:rPr>
            </w:pPr>
            <w:r>
              <w:rPr>
                <w:sz w:val="22"/>
                <w:szCs w:val="22"/>
                <w:lang w:eastAsia="lt-LT"/>
              </w:rPr>
              <w:t>37325,00</w:t>
            </w:r>
          </w:p>
        </w:tc>
        <w:tc>
          <w:tcPr>
            <w:tcW w:w="851" w:type="dxa"/>
            <w:tcBorders>
              <w:top w:val="single" w:sz="4" w:space="0" w:color="auto"/>
              <w:left w:val="nil"/>
              <w:bottom w:val="single" w:sz="4" w:space="0" w:color="auto"/>
              <w:right w:val="single" w:sz="4" w:space="0" w:color="auto"/>
            </w:tcBorders>
          </w:tcPr>
          <w:p w14:paraId="635BB427" w14:textId="61BF0C7C" w:rsidR="00D24AEF" w:rsidRDefault="00D24AEF" w:rsidP="00D24AEF">
            <w:pPr>
              <w:jc w:val="center"/>
              <w:rPr>
                <w:sz w:val="22"/>
                <w:szCs w:val="22"/>
              </w:rPr>
            </w:pPr>
            <w:r w:rsidRPr="00275843">
              <w:t>5</w:t>
            </w:r>
          </w:p>
        </w:tc>
        <w:tc>
          <w:tcPr>
            <w:tcW w:w="1843" w:type="dxa"/>
            <w:tcBorders>
              <w:top w:val="single" w:sz="4" w:space="0" w:color="auto"/>
              <w:left w:val="nil"/>
              <w:bottom w:val="single" w:sz="4" w:space="0" w:color="auto"/>
              <w:right w:val="single" w:sz="4" w:space="0" w:color="auto"/>
            </w:tcBorders>
          </w:tcPr>
          <w:p w14:paraId="501B2359" w14:textId="0F6E029F" w:rsidR="00D24AEF" w:rsidRDefault="00D24AEF" w:rsidP="00D24AEF">
            <w:pPr>
              <w:jc w:val="center"/>
              <w:rPr>
                <w:sz w:val="22"/>
                <w:szCs w:val="22"/>
              </w:rPr>
            </w:pPr>
            <w:r>
              <w:rPr>
                <w:sz w:val="22"/>
                <w:szCs w:val="22"/>
              </w:rPr>
              <w:t>1866,25</w:t>
            </w:r>
          </w:p>
        </w:tc>
        <w:tc>
          <w:tcPr>
            <w:tcW w:w="1701" w:type="dxa"/>
            <w:tcBorders>
              <w:top w:val="single" w:sz="4" w:space="0" w:color="auto"/>
              <w:left w:val="single" w:sz="4" w:space="0" w:color="auto"/>
              <w:bottom w:val="single" w:sz="4" w:space="0" w:color="auto"/>
              <w:right w:val="single" w:sz="4" w:space="0" w:color="auto"/>
            </w:tcBorders>
          </w:tcPr>
          <w:p w14:paraId="3C27DC62" w14:textId="699EA580" w:rsidR="00D24AEF" w:rsidRPr="00226C77" w:rsidRDefault="00D24AEF" w:rsidP="00D24AEF">
            <w:pPr>
              <w:jc w:val="center"/>
              <w:rPr>
                <w:sz w:val="22"/>
                <w:szCs w:val="22"/>
              </w:rPr>
            </w:pPr>
            <w:r>
              <w:rPr>
                <w:sz w:val="22"/>
                <w:szCs w:val="22"/>
                <w:lang w:eastAsia="lt-LT"/>
              </w:rPr>
              <w:t>39191,25</w:t>
            </w:r>
          </w:p>
        </w:tc>
      </w:tr>
      <w:tr w:rsidR="00D24AEF" w:rsidRPr="00226C77" w14:paraId="49FFF99B" w14:textId="77777777" w:rsidTr="00D24AEF">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0F3D945" w14:textId="48FC78A8" w:rsidR="00D24AEF" w:rsidRPr="00226C77" w:rsidRDefault="00D24AEF" w:rsidP="00D24AEF">
            <w:pPr>
              <w:jc w:val="center"/>
              <w:rPr>
                <w:color w:val="000000"/>
                <w:sz w:val="22"/>
                <w:szCs w:val="22"/>
              </w:rPr>
            </w:pPr>
            <w:r>
              <w:rPr>
                <w:color w:val="000000"/>
                <w:sz w:val="22"/>
                <w:szCs w:val="22"/>
              </w:rPr>
              <w:t>6</w:t>
            </w:r>
          </w:p>
        </w:tc>
        <w:tc>
          <w:tcPr>
            <w:tcW w:w="5103" w:type="dxa"/>
            <w:tcBorders>
              <w:top w:val="single" w:sz="4" w:space="0" w:color="auto"/>
              <w:left w:val="nil"/>
              <w:bottom w:val="single" w:sz="4" w:space="0" w:color="auto"/>
              <w:right w:val="single" w:sz="4" w:space="0" w:color="auto"/>
            </w:tcBorders>
          </w:tcPr>
          <w:p w14:paraId="45E2E46A" w14:textId="084DD209" w:rsidR="00D24AEF" w:rsidRPr="004537D3" w:rsidRDefault="00D24AEF" w:rsidP="00D24AEF">
            <w:pPr>
              <w:jc w:val="both"/>
              <w:rPr>
                <w:noProof/>
                <w:color w:val="000000"/>
                <w:sz w:val="22"/>
                <w:szCs w:val="22"/>
              </w:rPr>
            </w:pPr>
            <w:r w:rsidRPr="00D24AEF">
              <w:rPr>
                <w:noProof/>
                <w:color w:val="000000"/>
                <w:sz w:val="22"/>
                <w:szCs w:val="22"/>
              </w:rPr>
              <w:t>Reagentai CliniMACS sistemai</w:t>
            </w:r>
          </w:p>
        </w:tc>
        <w:tc>
          <w:tcPr>
            <w:tcW w:w="2409" w:type="dxa"/>
            <w:tcBorders>
              <w:top w:val="single" w:sz="4" w:space="0" w:color="auto"/>
              <w:left w:val="single" w:sz="4" w:space="0" w:color="auto"/>
              <w:bottom w:val="single" w:sz="4" w:space="0" w:color="auto"/>
              <w:right w:val="single" w:sz="4" w:space="0" w:color="auto"/>
            </w:tcBorders>
          </w:tcPr>
          <w:p w14:paraId="2C6180C3" w14:textId="1F5BA6B5" w:rsidR="00D24AEF" w:rsidRPr="00226C77" w:rsidRDefault="00D24AEF" w:rsidP="00D24AEF">
            <w:pPr>
              <w:jc w:val="center"/>
              <w:rPr>
                <w:sz w:val="22"/>
                <w:szCs w:val="22"/>
              </w:rPr>
            </w:pPr>
            <w:r>
              <w:rPr>
                <w:sz w:val="22"/>
                <w:szCs w:val="22"/>
                <w:lang w:eastAsia="lt-LT"/>
              </w:rPr>
              <w:t>52540,00</w:t>
            </w:r>
          </w:p>
        </w:tc>
        <w:tc>
          <w:tcPr>
            <w:tcW w:w="851" w:type="dxa"/>
            <w:tcBorders>
              <w:top w:val="single" w:sz="4" w:space="0" w:color="auto"/>
              <w:left w:val="nil"/>
              <w:bottom w:val="single" w:sz="4" w:space="0" w:color="auto"/>
              <w:right w:val="single" w:sz="4" w:space="0" w:color="auto"/>
            </w:tcBorders>
          </w:tcPr>
          <w:p w14:paraId="339592E8" w14:textId="794EEA0E" w:rsidR="00D24AEF" w:rsidRDefault="00D24AEF" w:rsidP="00D24AEF">
            <w:pPr>
              <w:jc w:val="center"/>
              <w:rPr>
                <w:sz w:val="22"/>
                <w:szCs w:val="22"/>
              </w:rPr>
            </w:pPr>
            <w:r w:rsidRPr="00275843">
              <w:t>5</w:t>
            </w:r>
          </w:p>
        </w:tc>
        <w:tc>
          <w:tcPr>
            <w:tcW w:w="1843" w:type="dxa"/>
            <w:tcBorders>
              <w:top w:val="single" w:sz="4" w:space="0" w:color="auto"/>
              <w:left w:val="nil"/>
              <w:bottom w:val="single" w:sz="4" w:space="0" w:color="auto"/>
              <w:right w:val="single" w:sz="4" w:space="0" w:color="auto"/>
            </w:tcBorders>
          </w:tcPr>
          <w:p w14:paraId="0C318E80" w14:textId="4D0506AE" w:rsidR="00D24AEF" w:rsidRDefault="00D24AEF" w:rsidP="00D24AEF">
            <w:pPr>
              <w:jc w:val="center"/>
              <w:rPr>
                <w:sz w:val="22"/>
                <w:szCs w:val="22"/>
              </w:rPr>
            </w:pPr>
            <w:r>
              <w:rPr>
                <w:sz w:val="22"/>
                <w:szCs w:val="22"/>
              </w:rPr>
              <w:t>2627,00</w:t>
            </w:r>
          </w:p>
        </w:tc>
        <w:tc>
          <w:tcPr>
            <w:tcW w:w="1701" w:type="dxa"/>
            <w:tcBorders>
              <w:top w:val="single" w:sz="4" w:space="0" w:color="auto"/>
              <w:left w:val="single" w:sz="4" w:space="0" w:color="auto"/>
              <w:bottom w:val="single" w:sz="4" w:space="0" w:color="auto"/>
              <w:right w:val="single" w:sz="4" w:space="0" w:color="auto"/>
            </w:tcBorders>
          </w:tcPr>
          <w:p w14:paraId="64346B29" w14:textId="064015E4" w:rsidR="00D24AEF" w:rsidRPr="00226C77" w:rsidRDefault="00D24AEF" w:rsidP="00D24AEF">
            <w:pPr>
              <w:jc w:val="center"/>
              <w:rPr>
                <w:sz w:val="22"/>
                <w:szCs w:val="22"/>
              </w:rPr>
            </w:pPr>
            <w:r>
              <w:rPr>
                <w:sz w:val="22"/>
                <w:szCs w:val="22"/>
                <w:lang w:eastAsia="lt-LT"/>
              </w:rPr>
              <w:t>55167,00</w:t>
            </w:r>
          </w:p>
        </w:tc>
      </w:tr>
      <w:tr w:rsidR="00D24AEF" w:rsidRPr="00226C77" w14:paraId="0CF20C9F" w14:textId="77777777" w:rsidTr="00D24AEF">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4EEF7A9" w14:textId="18ADA1F2" w:rsidR="00D24AEF" w:rsidRPr="00226C77" w:rsidRDefault="00D24AEF" w:rsidP="00D24AEF">
            <w:pPr>
              <w:jc w:val="center"/>
              <w:rPr>
                <w:color w:val="000000"/>
                <w:sz w:val="22"/>
                <w:szCs w:val="22"/>
              </w:rPr>
            </w:pPr>
            <w:r>
              <w:rPr>
                <w:color w:val="000000"/>
                <w:sz w:val="22"/>
                <w:szCs w:val="22"/>
              </w:rPr>
              <w:t>7</w:t>
            </w:r>
          </w:p>
        </w:tc>
        <w:tc>
          <w:tcPr>
            <w:tcW w:w="5103" w:type="dxa"/>
            <w:tcBorders>
              <w:top w:val="single" w:sz="4" w:space="0" w:color="auto"/>
              <w:left w:val="nil"/>
              <w:bottom w:val="single" w:sz="4" w:space="0" w:color="auto"/>
              <w:right w:val="single" w:sz="4" w:space="0" w:color="auto"/>
            </w:tcBorders>
          </w:tcPr>
          <w:p w14:paraId="3DE90ADB" w14:textId="79D8611D" w:rsidR="00D24AEF" w:rsidRPr="00D24AEF" w:rsidRDefault="00D24AEF" w:rsidP="00D24AEF">
            <w:pPr>
              <w:jc w:val="both"/>
              <w:rPr>
                <w:noProof/>
                <w:color w:val="000000"/>
                <w:sz w:val="22"/>
                <w:szCs w:val="22"/>
              </w:rPr>
            </w:pPr>
            <w:r w:rsidRPr="00D24AEF">
              <w:rPr>
                <w:noProof/>
                <w:color w:val="000000"/>
                <w:sz w:val="22"/>
                <w:szCs w:val="22"/>
              </w:rPr>
              <w:t>Izoliaciniai maišeliai transplantuotiems</w:t>
            </w:r>
          </w:p>
          <w:p w14:paraId="7E9FD785" w14:textId="60BAD05D" w:rsidR="00D24AEF" w:rsidRPr="004537D3" w:rsidRDefault="00D24AEF" w:rsidP="00D24AEF">
            <w:pPr>
              <w:jc w:val="both"/>
              <w:rPr>
                <w:noProof/>
                <w:color w:val="000000"/>
                <w:sz w:val="22"/>
                <w:szCs w:val="22"/>
              </w:rPr>
            </w:pPr>
            <w:r w:rsidRPr="00D24AEF">
              <w:rPr>
                <w:noProof/>
                <w:color w:val="000000"/>
                <w:sz w:val="22"/>
                <w:szCs w:val="22"/>
              </w:rPr>
              <w:t>organams</w:t>
            </w:r>
          </w:p>
        </w:tc>
        <w:tc>
          <w:tcPr>
            <w:tcW w:w="2409" w:type="dxa"/>
            <w:tcBorders>
              <w:top w:val="single" w:sz="4" w:space="0" w:color="auto"/>
              <w:left w:val="single" w:sz="4" w:space="0" w:color="auto"/>
              <w:bottom w:val="single" w:sz="4" w:space="0" w:color="auto"/>
              <w:right w:val="single" w:sz="4" w:space="0" w:color="auto"/>
            </w:tcBorders>
          </w:tcPr>
          <w:p w14:paraId="551C144F" w14:textId="1A171EAF" w:rsidR="00D24AEF" w:rsidRPr="00226C77" w:rsidRDefault="00D24AEF" w:rsidP="00D24AEF">
            <w:pPr>
              <w:jc w:val="center"/>
              <w:rPr>
                <w:sz w:val="22"/>
                <w:szCs w:val="22"/>
              </w:rPr>
            </w:pPr>
            <w:r>
              <w:rPr>
                <w:sz w:val="22"/>
                <w:szCs w:val="22"/>
                <w:lang w:eastAsia="lt-LT"/>
              </w:rPr>
              <w:t>2273,00</w:t>
            </w:r>
          </w:p>
        </w:tc>
        <w:tc>
          <w:tcPr>
            <w:tcW w:w="851" w:type="dxa"/>
            <w:tcBorders>
              <w:top w:val="single" w:sz="4" w:space="0" w:color="auto"/>
              <w:left w:val="nil"/>
              <w:bottom w:val="single" w:sz="4" w:space="0" w:color="auto"/>
              <w:right w:val="single" w:sz="4" w:space="0" w:color="auto"/>
            </w:tcBorders>
          </w:tcPr>
          <w:p w14:paraId="3143F271" w14:textId="63760256" w:rsidR="00D24AEF" w:rsidRDefault="00D24AEF" w:rsidP="00D24AEF">
            <w:pPr>
              <w:jc w:val="center"/>
              <w:rPr>
                <w:sz w:val="22"/>
                <w:szCs w:val="22"/>
              </w:rPr>
            </w:pPr>
            <w:r w:rsidRPr="00275843">
              <w:t>5</w:t>
            </w:r>
          </w:p>
        </w:tc>
        <w:tc>
          <w:tcPr>
            <w:tcW w:w="1843" w:type="dxa"/>
            <w:tcBorders>
              <w:top w:val="single" w:sz="4" w:space="0" w:color="auto"/>
              <w:left w:val="nil"/>
              <w:bottom w:val="single" w:sz="4" w:space="0" w:color="auto"/>
              <w:right w:val="single" w:sz="4" w:space="0" w:color="auto"/>
            </w:tcBorders>
          </w:tcPr>
          <w:p w14:paraId="16B8A76E" w14:textId="7BC85FEA" w:rsidR="00D24AEF" w:rsidRDefault="00D24AEF" w:rsidP="00D24AEF">
            <w:pPr>
              <w:jc w:val="center"/>
              <w:rPr>
                <w:sz w:val="22"/>
                <w:szCs w:val="22"/>
              </w:rPr>
            </w:pPr>
            <w:r>
              <w:rPr>
                <w:sz w:val="22"/>
                <w:szCs w:val="22"/>
              </w:rPr>
              <w:t>113,65</w:t>
            </w:r>
          </w:p>
        </w:tc>
        <w:tc>
          <w:tcPr>
            <w:tcW w:w="1701" w:type="dxa"/>
            <w:tcBorders>
              <w:top w:val="single" w:sz="4" w:space="0" w:color="auto"/>
              <w:left w:val="single" w:sz="4" w:space="0" w:color="auto"/>
              <w:bottom w:val="single" w:sz="4" w:space="0" w:color="auto"/>
              <w:right w:val="single" w:sz="4" w:space="0" w:color="auto"/>
            </w:tcBorders>
          </w:tcPr>
          <w:p w14:paraId="44FBDA49" w14:textId="63947F01" w:rsidR="00D24AEF" w:rsidRPr="00226C77" w:rsidRDefault="00D24AEF" w:rsidP="00D24AEF">
            <w:pPr>
              <w:jc w:val="center"/>
              <w:rPr>
                <w:sz w:val="22"/>
                <w:szCs w:val="22"/>
              </w:rPr>
            </w:pPr>
            <w:r>
              <w:rPr>
                <w:sz w:val="22"/>
                <w:szCs w:val="22"/>
                <w:lang w:eastAsia="lt-LT"/>
              </w:rPr>
              <w:t>2386,65</w:t>
            </w:r>
          </w:p>
        </w:tc>
      </w:tr>
    </w:tbl>
    <w:p w14:paraId="64FBA17D" w14:textId="77777777" w:rsidR="0000369F" w:rsidRDefault="0000369F" w:rsidP="0000369F">
      <w:pPr>
        <w:rPr>
          <w:b/>
          <w:bCs/>
          <w:caps/>
          <w:kern w:val="2"/>
          <w:sz w:val="22"/>
          <w:szCs w:val="22"/>
        </w:rPr>
      </w:pPr>
    </w:p>
    <w:p w14:paraId="246F2AC1" w14:textId="77777777" w:rsidR="0000369F" w:rsidRDefault="0000369F" w:rsidP="0000369F">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lastRenderedPageBreak/>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066FC7BB" w:rsidR="00CA49C2" w:rsidRPr="002236F8" w:rsidRDefault="00336423"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5655750F" w14:textId="523EA1C1" w:rsidR="00CF5B86" w:rsidRDefault="00CF5B86" w:rsidP="00CF5B86">
      <w:pPr>
        <w:tabs>
          <w:tab w:val="left" w:pos="7800"/>
        </w:tabs>
        <w:rPr>
          <w:sz w:val="22"/>
          <w:szCs w:val="22"/>
        </w:rPr>
      </w:pPr>
    </w:p>
    <w:p w14:paraId="2FE852C8" w14:textId="329844F8"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F5561" w14:textId="77777777" w:rsidR="000326D7" w:rsidRDefault="000326D7">
      <w:r>
        <w:separator/>
      </w:r>
    </w:p>
  </w:endnote>
  <w:endnote w:type="continuationSeparator" w:id="0">
    <w:p w14:paraId="37FEE774" w14:textId="77777777" w:rsidR="000326D7" w:rsidRDefault="0003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4824C" w14:textId="77777777" w:rsidR="000326D7" w:rsidRDefault="000326D7">
      <w:r>
        <w:separator/>
      </w:r>
    </w:p>
  </w:footnote>
  <w:footnote w:type="continuationSeparator" w:id="0">
    <w:p w14:paraId="1C9A54DE" w14:textId="77777777" w:rsidR="000326D7" w:rsidRDefault="00032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AFD"/>
    <w:rsid w:val="00002E4D"/>
    <w:rsid w:val="0000369F"/>
    <w:rsid w:val="00007DA6"/>
    <w:rsid w:val="0001214D"/>
    <w:rsid w:val="00017C35"/>
    <w:rsid w:val="00020E1B"/>
    <w:rsid w:val="000326D7"/>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624CA"/>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36423"/>
    <w:rsid w:val="003402F6"/>
    <w:rsid w:val="00342C5B"/>
    <w:rsid w:val="00343475"/>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07E18"/>
    <w:rsid w:val="00435ED6"/>
    <w:rsid w:val="0044454C"/>
    <w:rsid w:val="00444601"/>
    <w:rsid w:val="00447F21"/>
    <w:rsid w:val="004507AB"/>
    <w:rsid w:val="00466E54"/>
    <w:rsid w:val="00472455"/>
    <w:rsid w:val="00475621"/>
    <w:rsid w:val="00492534"/>
    <w:rsid w:val="00492E57"/>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52E7F"/>
    <w:rsid w:val="0056121D"/>
    <w:rsid w:val="005626A3"/>
    <w:rsid w:val="00563B59"/>
    <w:rsid w:val="00570F66"/>
    <w:rsid w:val="005770A9"/>
    <w:rsid w:val="005779EC"/>
    <w:rsid w:val="00577DFB"/>
    <w:rsid w:val="005865AF"/>
    <w:rsid w:val="00590D9E"/>
    <w:rsid w:val="005960AF"/>
    <w:rsid w:val="005A0498"/>
    <w:rsid w:val="005A41CF"/>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26D83"/>
    <w:rsid w:val="006455DE"/>
    <w:rsid w:val="00655065"/>
    <w:rsid w:val="0066362C"/>
    <w:rsid w:val="00667E99"/>
    <w:rsid w:val="0067106D"/>
    <w:rsid w:val="006746C4"/>
    <w:rsid w:val="00676041"/>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37368"/>
    <w:rsid w:val="00751048"/>
    <w:rsid w:val="00752F55"/>
    <w:rsid w:val="007551D9"/>
    <w:rsid w:val="0077330B"/>
    <w:rsid w:val="00776D8D"/>
    <w:rsid w:val="007A58C4"/>
    <w:rsid w:val="007C1990"/>
    <w:rsid w:val="007C1FEA"/>
    <w:rsid w:val="007C4E9F"/>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24A2"/>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119FA"/>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478A"/>
    <w:rsid w:val="00A86034"/>
    <w:rsid w:val="00A913F2"/>
    <w:rsid w:val="00A93DD8"/>
    <w:rsid w:val="00A95EE1"/>
    <w:rsid w:val="00AA3243"/>
    <w:rsid w:val="00AC0494"/>
    <w:rsid w:val="00AD3A7E"/>
    <w:rsid w:val="00AD7E8E"/>
    <w:rsid w:val="00AE5C28"/>
    <w:rsid w:val="00AF00EE"/>
    <w:rsid w:val="00AF3816"/>
    <w:rsid w:val="00AF73BF"/>
    <w:rsid w:val="00B11AED"/>
    <w:rsid w:val="00B13100"/>
    <w:rsid w:val="00B216FB"/>
    <w:rsid w:val="00B356B9"/>
    <w:rsid w:val="00B63307"/>
    <w:rsid w:val="00B85548"/>
    <w:rsid w:val="00B92A8C"/>
    <w:rsid w:val="00B96F00"/>
    <w:rsid w:val="00BA0145"/>
    <w:rsid w:val="00BA236F"/>
    <w:rsid w:val="00BB0394"/>
    <w:rsid w:val="00BB25E5"/>
    <w:rsid w:val="00BC12C5"/>
    <w:rsid w:val="00BC5CF4"/>
    <w:rsid w:val="00BC67D1"/>
    <w:rsid w:val="00BE0B4E"/>
    <w:rsid w:val="00BE3CDB"/>
    <w:rsid w:val="00BE497C"/>
    <w:rsid w:val="00BF054A"/>
    <w:rsid w:val="00BF0B2B"/>
    <w:rsid w:val="00BF3CC8"/>
    <w:rsid w:val="00BF50B4"/>
    <w:rsid w:val="00C00326"/>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55BC"/>
    <w:rsid w:val="00D13A7C"/>
    <w:rsid w:val="00D24AEF"/>
    <w:rsid w:val="00D269A1"/>
    <w:rsid w:val="00D26D5A"/>
    <w:rsid w:val="00D2761B"/>
    <w:rsid w:val="00D31EE6"/>
    <w:rsid w:val="00D4634C"/>
    <w:rsid w:val="00D464DA"/>
    <w:rsid w:val="00D51816"/>
    <w:rsid w:val="00D522C9"/>
    <w:rsid w:val="00D564F5"/>
    <w:rsid w:val="00D621FC"/>
    <w:rsid w:val="00D637D3"/>
    <w:rsid w:val="00D646AB"/>
    <w:rsid w:val="00D70A65"/>
    <w:rsid w:val="00D81341"/>
    <w:rsid w:val="00D909C4"/>
    <w:rsid w:val="00D92661"/>
    <w:rsid w:val="00D9394F"/>
    <w:rsid w:val="00D956CF"/>
    <w:rsid w:val="00D9622B"/>
    <w:rsid w:val="00DB3289"/>
    <w:rsid w:val="00DB619B"/>
    <w:rsid w:val="00DC0656"/>
    <w:rsid w:val="00DC3583"/>
    <w:rsid w:val="00DC60D0"/>
    <w:rsid w:val="00DD0168"/>
    <w:rsid w:val="00DE771A"/>
    <w:rsid w:val="00DF1907"/>
    <w:rsid w:val="00DF7F50"/>
    <w:rsid w:val="00E01A2C"/>
    <w:rsid w:val="00E02BE0"/>
    <w:rsid w:val="00E06483"/>
    <w:rsid w:val="00E1422F"/>
    <w:rsid w:val="00E228D1"/>
    <w:rsid w:val="00E24878"/>
    <w:rsid w:val="00E265FD"/>
    <w:rsid w:val="00E31426"/>
    <w:rsid w:val="00E41727"/>
    <w:rsid w:val="00E43D1F"/>
    <w:rsid w:val="00E55C10"/>
    <w:rsid w:val="00E577CB"/>
    <w:rsid w:val="00E7598E"/>
    <w:rsid w:val="00E80241"/>
    <w:rsid w:val="00E80B8D"/>
    <w:rsid w:val="00E81F1E"/>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29DA"/>
    <w:rsid w:val="00F77D32"/>
    <w:rsid w:val="00F829AA"/>
    <w:rsid w:val="00F839D8"/>
    <w:rsid w:val="00F8714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70053</Words>
  <Characters>39931</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3</cp:revision>
  <dcterms:created xsi:type="dcterms:W3CDTF">2026-07-28T07:35:00Z</dcterms:created>
  <dcterms:modified xsi:type="dcterms:W3CDTF">2026-07-28T07:37:00Z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